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34" w:rsidRDefault="00F84D34" w:rsidP="00F84D34">
      <w:pPr>
        <w:pStyle w:val="cibsslogo"/>
        <w:spacing w:after="240"/>
        <w:rPr>
          <w:b/>
          <w:bCs/>
          <w:sz w:val="32"/>
          <w:szCs w:val="32"/>
        </w:rPr>
      </w:pPr>
      <w:bookmarkStart w:id="0" w:name="study_sub1"/>
    </w:p>
    <w:p w:rsidR="00F84D34" w:rsidRPr="002C4B10" w:rsidRDefault="00F84D34" w:rsidP="00F84D34">
      <w:pPr>
        <w:pStyle w:val="cibsslogo"/>
        <w:spacing w:after="240"/>
        <w:rPr>
          <w:b/>
          <w:bCs/>
          <w:sz w:val="32"/>
          <w:szCs w:val="32"/>
        </w:rPr>
      </w:pPr>
      <w:r w:rsidRPr="002C4B10">
        <w:rPr>
          <w:b/>
          <w:bCs/>
          <w:sz w:val="32"/>
          <w:szCs w:val="32"/>
        </w:rPr>
        <w:t xml:space="preserve">Psalms: Managing Our Emotions - Study 1 </w:t>
      </w:r>
      <w:bookmarkEnd w:id="0"/>
    </w:p>
    <w:p w:rsidR="00F84D34" w:rsidRPr="002C4B10" w:rsidRDefault="00F84D34" w:rsidP="00F84D34">
      <w:pPr>
        <w:pStyle w:val="cibsslogo"/>
        <w:spacing w:after="0"/>
        <w:rPr>
          <w:b/>
          <w:bCs/>
          <w:sz w:val="28"/>
          <w:szCs w:val="28"/>
        </w:rPr>
      </w:pPr>
      <w:r w:rsidRPr="002C4B10">
        <w:rPr>
          <w:b/>
          <w:bCs/>
          <w:sz w:val="28"/>
          <w:szCs w:val="28"/>
        </w:rPr>
        <w:t>Joy: A Time to Dance</w:t>
      </w:r>
    </w:p>
    <w:p w:rsidR="00F84D34" w:rsidRDefault="00F84D34" w:rsidP="00F84D34">
      <w:pPr>
        <w:pStyle w:val="cibsslogo"/>
        <w:spacing w:after="0"/>
      </w:pPr>
      <w:bookmarkStart w:id="1" w:name="ds1"/>
      <w:r w:rsidRPr="002C4B10">
        <w:rPr>
          <w:sz w:val="28"/>
          <w:szCs w:val="28"/>
        </w:rPr>
        <w:t>Learn to rejoice in the past, present, and future</w:t>
      </w:r>
      <w:r>
        <w:t>.</w:t>
      </w:r>
      <w:bookmarkEnd w:id="1"/>
    </w:p>
    <w:p w:rsidR="00F84D34" w:rsidRDefault="00F84D34" w:rsidP="00F84D34">
      <w:pPr>
        <w:pStyle w:val="cibsslogo"/>
        <w:spacing w:after="0"/>
      </w:pPr>
    </w:p>
    <w:p w:rsidR="00F84D34" w:rsidRPr="002C4B10" w:rsidRDefault="00F84D34" w:rsidP="00F84D34">
      <w:pPr>
        <w:pStyle w:val="studysource"/>
        <w:spacing w:after="0"/>
        <w:jc w:val="left"/>
        <w:rPr>
          <w:b/>
          <w:bCs/>
          <w:sz w:val="24"/>
        </w:rPr>
      </w:pPr>
      <w:r w:rsidRPr="002C4B10">
        <w:rPr>
          <w:b/>
          <w:bCs/>
          <w:sz w:val="24"/>
        </w:rPr>
        <w:t>Psalm 33:1-22</w:t>
      </w:r>
    </w:p>
    <w:p w:rsidR="00F84D34" w:rsidRDefault="00F84D34" w:rsidP="00F84D34">
      <w:pPr>
        <w:pStyle w:val="studysource"/>
        <w:spacing w:after="0"/>
        <w:jc w:val="left"/>
        <w:rPr>
          <w:bCs/>
          <w:sz w:val="24"/>
        </w:rPr>
      </w:pPr>
      <w:r w:rsidRPr="00AF443D">
        <w:rPr>
          <w:bCs/>
          <w:sz w:val="24"/>
        </w:rPr>
        <w:t>Emotions are both complicated and complex, both mysterious and mystifying. Even the experts are not sure exactly what causes us to experience emotions. Both social science and neurobiology have tried, to no avail, to explain the origin of emotions. And for Christians, emotions can be troubling, frustrating, and untrustworthy.</w:t>
      </w:r>
    </w:p>
    <w:p w:rsidR="00F84D34" w:rsidRPr="002C4B10" w:rsidRDefault="00F84D34" w:rsidP="00F84D34">
      <w:pPr>
        <w:pStyle w:val="frontintro"/>
        <w:framePr w:hSpace="0" w:wrap="auto" w:vAnchor="margin" w:xAlign="left" w:yAlign="inline"/>
        <w:suppressOverlap w:val="0"/>
        <w:jc w:val="both"/>
      </w:pPr>
      <w:r w:rsidRPr="002C4B10">
        <w:t>Many People think joy is dependent upon our circumstances, but the Psalms help us realize that we can find joy in every circumstance. This study will look at ways to find joy in every area of life, because joy stems from the knowledge of God’s work in our past, his plan for our present, and his power over our future.</w:t>
      </w:r>
    </w:p>
    <w:p w:rsidR="00F84D34" w:rsidRDefault="00F84D34" w:rsidP="00F84D34">
      <w:pPr>
        <w:pStyle w:val="Body"/>
        <w:ind w:left="0" w:right="0"/>
        <w:rPr>
          <w:sz w:val="24"/>
        </w:rPr>
      </w:pPr>
      <w:r w:rsidRPr="002C4B10">
        <w:rPr>
          <w:sz w:val="24"/>
        </w:rPr>
        <w:t xml:space="preserve">Psalm 33 is a song of joy and a call to worship, to assemble in </w:t>
      </w:r>
      <w:r>
        <w:rPr>
          <w:sz w:val="24"/>
        </w:rPr>
        <w:t>c</w:t>
      </w:r>
      <w:r w:rsidRPr="002C4B10">
        <w:rPr>
          <w:sz w:val="24"/>
        </w:rPr>
        <w:t xml:space="preserve">elebration. </w:t>
      </w:r>
    </w:p>
    <w:p w:rsidR="00F84D34" w:rsidRPr="00AF443D" w:rsidRDefault="00F84D34" w:rsidP="00F84D34">
      <w:pPr>
        <w:pStyle w:val="Body"/>
        <w:ind w:left="0" w:right="0"/>
        <w:rPr>
          <w:sz w:val="24"/>
        </w:rPr>
      </w:pPr>
      <w:r w:rsidRPr="00AF443D">
        <w:rPr>
          <w:sz w:val="24"/>
        </w:rPr>
        <w:t xml:space="preserve">The Psalms express emotions clearly. Psalms is the longest book of </w:t>
      </w:r>
      <w:r>
        <w:rPr>
          <w:sz w:val="24"/>
        </w:rPr>
        <w:t xml:space="preserve">  </w:t>
      </w:r>
      <w:r w:rsidRPr="00AF443D">
        <w:rPr>
          <w:sz w:val="24"/>
        </w:rPr>
        <w:t>the Bible and it was written by various people. And while the rest of the Bible is directed to us, most of the Psalms are directed back to God, as his people use these inspired lyrics to express their hearts to God. John Calvin called Psalms “an anatomy of all parts of the soul.” Walter Brueggeman</w:t>
      </w:r>
      <w:r>
        <w:rPr>
          <w:sz w:val="24"/>
        </w:rPr>
        <w:t xml:space="preserve"> divides </w:t>
      </w:r>
      <w:r w:rsidRPr="00AF443D">
        <w:rPr>
          <w:sz w:val="24"/>
        </w:rPr>
        <w:t>the Psalms into three categories:</w:t>
      </w:r>
    </w:p>
    <w:p w:rsidR="00F84D34" w:rsidRPr="00AF443D" w:rsidRDefault="00F84D34" w:rsidP="00F84D34">
      <w:pPr>
        <w:pStyle w:val="Body"/>
        <w:ind w:left="0" w:right="0"/>
        <w:rPr>
          <w:sz w:val="24"/>
        </w:rPr>
      </w:pPr>
      <w:r w:rsidRPr="00AF443D">
        <w:rPr>
          <w:sz w:val="24"/>
        </w:rPr>
        <w:t>Psalms of orientation—the psalmist’s outlook is, “Life makes sense.”</w:t>
      </w:r>
    </w:p>
    <w:p w:rsidR="00F84D34" w:rsidRPr="00AF443D" w:rsidRDefault="00F84D34" w:rsidP="00F84D34">
      <w:pPr>
        <w:pStyle w:val="Body"/>
        <w:ind w:left="0" w:right="0"/>
        <w:rPr>
          <w:sz w:val="24"/>
        </w:rPr>
      </w:pPr>
      <w:r w:rsidRPr="00AF443D">
        <w:rPr>
          <w:sz w:val="24"/>
        </w:rPr>
        <w:t>Psalms of disorientation—the psalmist’s outlook is, “Life doesn’t make any sense.”</w:t>
      </w:r>
    </w:p>
    <w:p w:rsidR="00F84D34" w:rsidRPr="00AF443D" w:rsidRDefault="00F84D34" w:rsidP="00F84D34">
      <w:pPr>
        <w:pStyle w:val="Body"/>
        <w:ind w:left="0" w:right="0"/>
        <w:rPr>
          <w:sz w:val="24"/>
        </w:rPr>
      </w:pPr>
      <w:r w:rsidRPr="00AF443D">
        <w:rPr>
          <w:sz w:val="24"/>
        </w:rPr>
        <w:t>Psalms of reorientation—the psalmist’s outlook is, “Life is starting to make sense once again.”</w:t>
      </w:r>
    </w:p>
    <w:p w:rsidR="00F84D34" w:rsidRPr="002C4B10" w:rsidRDefault="00F84D34" w:rsidP="00F84D34">
      <w:pPr>
        <w:pStyle w:val="Body"/>
        <w:ind w:left="0" w:right="0"/>
        <w:rPr>
          <w:sz w:val="24"/>
        </w:rPr>
      </w:pPr>
      <w:r w:rsidRPr="00AF443D">
        <w:rPr>
          <w:sz w:val="24"/>
        </w:rPr>
        <w:t>In this series, we will be looking at all three of these kinds of psalms to learn how to manage our emotions.</w:t>
      </w:r>
    </w:p>
    <w:p w:rsidR="00F84D34" w:rsidRPr="002C4B10" w:rsidRDefault="00F84D34" w:rsidP="00F84D34">
      <w:pPr>
        <w:pStyle w:val="Body"/>
        <w:ind w:left="0" w:right="0"/>
        <w:rPr>
          <w:sz w:val="24"/>
        </w:rPr>
      </w:pPr>
      <w:r w:rsidRPr="002C4B10">
        <w:rPr>
          <w:sz w:val="24"/>
        </w:rPr>
        <w:t>In the Hebrew, all pronouns in this psalm are plural, meaning that this joy is something that happens with others. The assembly is encouraged to express their joy with various kinds of instruments. Any and every instrument can be an instrument of joy. God deserves the best praise we can offer.</w:t>
      </w:r>
    </w:p>
    <w:p w:rsidR="00F84D34" w:rsidRDefault="00F84D34" w:rsidP="00F84D34">
      <w:pPr>
        <w:pStyle w:val="Body"/>
        <w:ind w:left="0" w:right="0"/>
        <w:rPr>
          <w:sz w:val="24"/>
        </w:rPr>
      </w:pPr>
      <w:r w:rsidRPr="002C4B10">
        <w:rPr>
          <w:sz w:val="24"/>
        </w:rPr>
        <w:t>But how can we express joy if we don’t feel joyful? Our circumstances are always changing, so we must find our joy in God.</w:t>
      </w:r>
    </w:p>
    <w:p w:rsidR="00F84D34" w:rsidRDefault="00F84D34" w:rsidP="00F84D34">
      <w:pPr>
        <w:pStyle w:val="Body"/>
        <w:ind w:left="0" w:right="0"/>
        <w:rPr>
          <w:sz w:val="24"/>
        </w:rPr>
      </w:pPr>
    </w:p>
    <w:p w:rsidR="00F84D34" w:rsidRDefault="00F84D34" w:rsidP="00F84D34">
      <w:pPr>
        <w:pStyle w:val="Body"/>
        <w:ind w:left="0" w:right="0"/>
        <w:rPr>
          <w:sz w:val="24"/>
        </w:rPr>
      </w:pPr>
    </w:p>
    <w:p w:rsidR="00F84D34" w:rsidRDefault="00F84D34" w:rsidP="00F84D34">
      <w:pPr>
        <w:pStyle w:val="Body"/>
        <w:ind w:left="0" w:right="0"/>
        <w:rPr>
          <w:sz w:val="24"/>
        </w:rPr>
      </w:pPr>
    </w:p>
    <w:p w:rsidR="00F84D34" w:rsidRDefault="00F84D34" w:rsidP="00F84D34">
      <w:pPr>
        <w:pStyle w:val="Body"/>
        <w:ind w:left="0" w:right="0"/>
        <w:rPr>
          <w:sz w:val="24"/>
        </w:rPr>
      </w:pPr>
    </w:p>
    <w:p w:rsidR="00F84D34" w:rsidRDefault="00F84D34" w:rsidP="00F84D34">
      <w:pPr>
        <w:pStyle w:val="Heading1"/>
      </w:pPr>
      <w:r>
        <w:t xml:space="preserve">Passage Power Points </w:t>
      </w:r>
    </w:p>
    <w:p w:rsidR="00F84D34" w:rsidRPr="000A2998" w:rsidRDefault="00F84D34" w:rsidP="00F84D34">
      <w:pPr>
        <w:pStyle w:val="Heading2"/>
        <w:rPr>
          <w:sz w:val="24"/>
          <w:szCs w:val="24"/>
        </w:rPr>
      </w:pPr>
      <w:r w:rsidRPr="000A2998">
        <w:rPr>
          <w:sz w:val="24"/>
          <w:szCs w:val="24"/>
        </w:rPr>
        <w:t xml:space="preserve">We find joy by willfully </w:t>
      </w:r>
      <w:r w:rsidRPr="00BE67EB">
        <w:rPr>
          <w:sz w:val="24"/>
          <w:szCs w:val="24"/>
          <w:u w:val="single"/>
        </w:rPr>
        <w:t>obeying</w:t>
      </w:r>
      <w:r w:rsidRPr="000A2998">
        <w:rPr>
          <w:sz w:val="24"/>
          <w:szCs w:val="24"/>
        </w:rPr>
        <w:t xml:space="preserve"> God’s Word</w:t>
      </w:r>
    </w:p>
    <w:p w:rsidR="00F84D34" w:rsidRPr="000A2998" w:rsidRDefault="00F84D34" w:rsidP="00F84D34">
      <w:pPr>
        <w:spacing w:after="0"/>
        <w:rPr>
          <w:sz w:val="24"/>
        </w:rPr>
      </w:pPr>
      <w:r w:rsidRPr="000A2998">
        <w:rPr>
          <w:sz w:val="24"/>
        </w:rPr>
        <w:t xml:space="preserve">1 </w:t>
      </w:r>
      <w:r w:rsidRPr="00661D95">
        <w:rPr>
          <w:sz w:val="24"/>
          <w:u w:val="single"/>
        </w:rPr>
        <w:t>Rejoice</w:t>
      </w:r>
      <w:r w:rsidRPr="000A2998">
        <w:rPr>
          <w:sz w:val="24"/>
        </w:rPr>
        <w:t xml:space="preserve"> in the Lord, O you righteous! For praise from the upright is beautiful.</w:t>
      </w:r>
    </w:p>
    <w:p w:rsidR="00F84D34" w:rsidRPr="000A2998" w:rsidRDefault="00F84D34" w:rsidP="00F84D34">
      <w:pPr>
        <w:spacing w:after="0"/>
        <w:rPr>
          <w:sz w:val="24"/>
        </w:rPr>
      </w:pPr>
      <w:r w:rsidRPr="000A2998">
        <w:rPr>
          <w:sz w:val="24"/>
        </w:rPr>
        <w:t xml:space="preserve">2 </w:t>
      </w:r>
      <w:r w:rsidRPr="00661D95">
        <w:rPr>
          <w:sz w:val="24"/>
          <w:u w:val="single"/>
        </w:rPr>
        <w:t xml:space="preserve">Praise </w:t>
      </w:r>
      <w:r w:rsidRPr="000A2998">
        <w:rPr>
          <w:sz w:val="24"/>
        </w:rPr>
        <w:t>the Lord with the harp; Make melody to Him with an instrument of ten strings.</w:t>
      </w:r>
    </w:p>
    <w:p w:rsidR="00F84D34" w:rsidRDefault="00F84D34" w:rsidP="00F84D34">
      <w:pPr>
        <w:spacing w:after="0"/>
        <w:rPr>
          <w:sz w:val="24"/>
        </w:rPr>
      </w:pPr>
      <w:r w:rsidRPr="000A2998">
        <w:rPr>
          <w:sz w:val="24"/>
        </w:rPr>
        <w:t xml:space="preserve">3 </w:t>
      </w:r>
      <w:r w:rsidRPr="00661D95">
        <w:rPr>
          <w:sz w:val="24"/>
          <w:u w:val="single"/>
        </w:rPr>
        <w:t>Sing</w:t>
      </w:r>
      <w:r w:rsidRPr="000A2998">
        <w:rPr>
          <w:sz w:val="24"/>
        </w:rPr>
        <w:t xml:space="preserve"> to Him a new song; Play skillfully with a shout of joy.</w:t>
      </w:r>
      <w:bookmarkStart w:id="2" w:name="_GoBack"/>
      <w:bookmarkEnd w:id="2"/>
    </w:p>
    <w:p w:rsidR="00F84D34" w:rsidRPr="000A2998" w:rsidRDefault="00F84D34" w:rsidP="00F84D34">
      <w:pPr>
        <w:spacing w:after="0"/>
        <w:rPr>
          <w:sz w:val="24"/>
        </w:rPr>
      </w:pPr>
      <w:r>
        <w:rPr>
          <w:sz w:val="24"/>
        </w:rPr>
        <w:t>We willfully obey people we know, respect and trust.</w:t>
      </w:r>
    </w:p>
    <w:p w:rsidR="00F84D34" w:rsidRPr="000A2998" w:rsidRDefault="00F84D34" w:rsidP="00F84D34">
      <w:pPr>
        <w:pStyle w:val="Heading2"/>
        <w:spacing w:after="240"/>
        <w:rPr>
          <w:sz w:val="24"/>
          <w:szCs w:val="24"/>
        </w:rPr>
      </w:pPr>
      <w:r w:rsidRPr="000A2998">
        <w:rPr>
          <w:sz w:val="24"/>
          <w:szCs w:val="24"/>
        </w:rPr>
        <w:t xml:space="preserve">We find joy by </w:t>
      </w:r>
      <w:r w:rsidRPr="00BE67EB">
        <w:rPr>
          <w:sz w:val="24"/>
          <w:szCs w:val="24"/>
          <w:u w:val="single"/>
        </w:rPr>
        <w:t>remembering</w:t>
      </w:r>
      <w:r w:rsidRPr="000A2998">
        <w:rPr>
          <w:sz w:val="24"/>
          <w:szCs w:val="24"/>
        </w:rPr>
        <w:t xml:space="preserve"> God’s voice from the past.</w:t>
      </w:r>
    </w:p>
    <w:p w:rsidR="00F84D34" w:rsidRPr="000A2998" w:rsidRDefault="00F84D34" w:rsidP="00F84D34">
      <w:pPr>
        <w:spacing w:after="0"/>
        <w:rPr>
          <w:sz w:val="24"/>
        </w:rPr>
      </w:pPr>
      <w:r w:rsidRPr="000A2998">
        <w:rPr>
          <w:sz w:val="24"/>
        </w:rPr>
        <w:t>4 For the word of the Lord is right, And all His work is done in truth.</w:t>
      </w:r>
    </w:p>
    <w:p w:rsidR="00F84D34" w:rsidRPr="000A2998" w:rsidRDefault="00F84D34" w:rsidP="00F84D34">
      <w:pPr>
        <w:spacing w:after="0"/>
        <w:rPr>
          <w:sz w:val="24"/>
        </w:rPr>
      </w:pPr>
      <w:r w:rsidRPr="000A2998">
        <w:rPr>
          <w:sz w:val="24"/>
        </w:rPr>
        <w:t>5 He loves righteousness and justice; The earth is full of the goodness of the Lord.</w:t>
      </w:r>
    </w:p>
    <w:p w:rsidR="00F84D34" w:rsidRPr="000A2998" w:rsidRDefault="00F84D34" w:rsidP="00F84D34">
      <w:pPr>
        <w:spacing w:after="0"/>
        <w:rPr>
          <w:sz w:val="24"/>
        </w:rPr>
      </w:pPr>
      <w:r w:rsidRPr="000A2998">
        <w:rPr>
          <w:sz w:val="24"/>
        </w:rPr>
        <w:t xml:space="preserve">6 </w:t>
      </w:r>
      <w:r w:rsidRPr="00661D95">
        <w:rPr>
          <w:sz w:val="24"/>
          <w:u w:val="single"/>
        </w:rPr>
        <w:t>By the word of the Lord the heavens were made</w:t>
      </w:r>
      <w:r w:rsidRPr="000A2998">
        <w:rPr>
          <w:sz w:val="24"/>
        </w:rPr>
        <w:t>, And all the host of them by the breath of His mouth.</w:t>
      </w:r>
    </w:p>
    <w:p w:rsidR="00F84D34" w:rsidRPr="000A2998" w:rsidRDefault="00F84D34" w:rsidP="00F84D34">
      <w:pPr>
        <w:spacing w:after="0"/>
        <w:rPr>
          <w:sz w:val="24"/>
        </w:rPr>
      </w:pPr>
      <w:r w:rsidRPr="000A2998">
        <w:rPr>
          <w:sz w:val="24"/>
        </w:rPr>
        <w:t>7 He gathers the waters of the sea together as a heap; He lays up the deep in storehouses.</w:t>
      </w:r>
    </w:p>
    <w:p w:rsidR="00F84D34" w:rsidRPr="000A2998" w:rsidRDefault="00F84D34" w:rsidP="00F84D34">
      <w:pPr>
        <w:spacing w:after="0"/>
        <w:rPr>
          <w:sz w:val="24"/>
        </w:rPr>
      </w:pPr>
      <w:r w:rsidRPr="000A2998">
        <w:rPr>
          <w:sz w:val="24"/>
        </w:rPr>
        <w:t>8 Let all the earth fear the Lord; Let all the inhabitants of the world stand in awe of Him.</w:t>
      </w:r>
    </w:p>
    <w:p w:rsidR="00F84D34" w:rsidRPr="000A2998" w:rsidRDefault="00F84D34" w:rsidP="00F84D34">
      <w:pPr>
        <w:spacing w:after="0"/>
        <w:rPr>
          <w:sz w:val="24"/>
        </w:rPr>
      </w:pPr>
      <w:r w:rsidRPr="000A2998">
        <w:rPr>
          <w:sz w:val="24"/>
        </w:rPr>
        <w:t>9 For He spoke, and it was done; He commanded, and it stood fast.</w:t>
      </w:r>
    </w:p>
    <w:p w:rsidR="00F84D34" w:rsidRPr="000A2998" w:rsidRDefault="00F84D34" w:rsidP="00F84D34">
      <w:pPr>
        <w:pStyle w:val="Heading2"/>
        <w:rPr>
          <w:sz w:val="24"/>
          <w:szCs w:val="24"/>
        </w:rPr>
      </w:pPr>
      <w:r w:rsidRPr="000A2998">
        <w:rPr>
          <w:sz w:val="24"/>
          <w:szCs w:val="24"/>
        </w:rPr>
        <w:t xml:space="preserve">We find joy by looking for </w:t>
      </w:r>
      <w:r w:rsidRPr="00BE67EB">
        <w:rPr>
          <w:sz w:val="24"/>
          <w:szCs w:val="24"/>
          <w:u w:val="single"/>
        </w:rPr>
        <w:t>God’s plan</w:t>
      </w:r>
      <w:r w:rsidRPr="000A2998">
        <w:rPr>
          <w:sz w:val="24"/>
          <w:szCs w:val="24"/>
        </w:rPr>
        <w:t xml:space="preserve"> in the present.</w:t>
      </w:r>
    </w:p>
    <w:p w:rsidR="00F84D34" w:rsidRPr="000A2998" w:rsidRDefault="00F84D34" w:rsidP="00F84D34">
      <w:pPr>
        <w:spacing w:after="0"/>
        <w:rPr>
          <w:sz w:val="24"/>
        </w:rPr>
      </w:pPr>
      <w:r w:rsidRPr="000A2998">
        <w:rPr>
          <w:sz w:val="24"/>
        </w:rPr>
        <w:t>10 The Lord brings the counsel of the nations to nothing; He makes the plans of the peoples of no effect.</w:t>
      </w:r>
    </w:p>
    <w:p w:rsidR="00F84D34" w:rsidRPr="000A2998" w:rsidRDefault="00F84D34" w:rsidP="00F84D34">
      <w:pPr>
        <w:spacing w:after="0"/>
        <w:rPr>
          <w:sz w:val="24"/>
        </w:rPr>
      </w:pPr>
      <w:r w:rsidRPr="000A2998">
        <w:rPr>
          <w:sz w:val="24"/>
        </w:rPr>
        <w:t>11 The counsel of the Lord stands forever, The plans of His heart to all generations.</w:t>
      </w:r>
    </w:p>
    <w:p w:rsidR="00F84D34" w:rsidRDefault="00F84D34" w:rsidP="00F84D34">
      <w:pPr>
        <w:spacing w:after="0"/>
        <w:rPr>
          <w:sz w:val="24"/>
        </w:rPr>
      </w:pPr>
      <w:r w:rsidRPr="000A2998">
        <w:rPr>
          <w:sz w:val="24"/>
        </w:rPr>
        <w:t>12 Blessed is the nation whose God is the Lord, The people He has chosen as His own inheritance.</w:t>
      </w:r>
    </w:p>
    <w:p w:rsidR="00F84D34" w:rsidRPr="00BE67EB" w:rsidRDefault="00F84D34" w:rsidP="00F84D34">
      <w:pPr>
        <w:spacing w:before="240"/>
        <w:rPr>
          <w:rFonts w:ascii="Tahoma" w:hAnsi="Tahoma" w:cs="Tahoma"/>
          <w:b/>
          <w:sz w:val="24"/>
        </w:rPr>
      </w:pPr>
      <w:r w:rsidRPr="00BE67EB">
        <w:rPr>
          <w:rFonts w:ascii="Tahoma" w:hAnsi="Tahoma" w:cs="Tahoma"/>
          <w:b/>
          <w:sz w:val="24"/>
        </w:rPr>
        <w:t xml:space="preserve">We find joy by acknowledging </w:t>
      </w:r>
      <w:r w:rsidRPr="00BE67EB">
        <w:rPr>
          <w:rFonts w:ascii="Tahoma" w:hAnsi="Tahoma" w:cs="Tahoma"/>
          <w:b/>
          <w:sz w:val="24"/>
          <w:u w:val="single"/>
        </w:rPr>
        <w:t>God’s watchfulness</w:t>
      </w:r>
      <w:r w:rsidRPr="00BE67EB">
        <w:rPr>
          <w:rFonts w:ascii="Tahoma" w:hAnsi="Tahoma" w:cs="Tahoma"/>
          <w:b/>
          <w:sz w:val="24"/>
        </w:rPr>
        <w:t xml:space="preserve"> in our lives.</w:t>
      </w:r>
    </w:p>
    <w:p w:rsidR="00F84D34" w:rsidRPr="00AF443D" w:rsidRDefault="00F84D34" w:rsidP="00F84D34">
      <w:pPr>
        <w:spacing w:after="0"/>
        <w:rPr>
          <w:sz w:val="24"/>
        </w:rPr>
      </w:pPr>
      <w:r w:rsidRPr="00AF443D">
        <w:rPr>
          <w:sz w:val="24"/>
        </w:rPr>
        <w:t xml:space="preserve">13 The Lord looks from heaven; </w:t>
      </w:r>
      <w:r w:rsidRPr="00661D95">
        <w:rPr>
          <w:sz w:val="24"/>
          <w:u w:val="single"/>
        </w:rPr>
        <w:t>He sees all the sons of men</w:t>
      </w:r>
      <w:r w:rsidRPr="00AF443D">
        <w:rPr>
          <w:sz w:val="24"/>
        </w:rPr>
        <w:t>.</w:t>
      </w:r>
    </w:p>
    <w:p w:rsidR="00F84D34" w:rsidRPr="00AF443D" w:rsidRDefault="00F84D34" w:rsidP="00F84D34">
      <w:pPr>
        <w:spacing w:after="0"/>
        <w:rPr>
          <w:sz w:val="24"/>
        </w:rPr>
      </w:pPr>
      <w:r w:rsidRPr="00AF443D">
        <w:rPr>
          <w:sz w:val="24"/>
        </w:rPr>
        <w:t xml:space="preserve">14 From the place of His dwelling </w:t>
      </w:r>
      <w:r w:rsidRPr="00661D95">
        <w:rPr>
          <w:sz w:val="24"/>
          <w:u w:val="single"/>
        </w:rPr>
        <w:t>He looks On all the inhabitants of the earth</w:t>
      </w:r>
      <w:r w:rsidRPr="00AF443D">
        <w:rPr>
          <w:sz w:val="24"/>
        </w:rPr>
        <w:t>;</w:t>
      </w:r>
    </w:p>
    <w:p w:rsidR="00F84D34" w:rsidRPr="00AF443D" w:rsidRDefault="00F84D34" w:rsidP="00F84D34">
      <w:pPr>
        <w:spacing w:after="0"/>
        <w:rPr>
          <w:sz w:val="24"/>
        </w:rPr>
      </w:pPr>
      <w:r w:rsidRPr="00AF443D">
        <w:rPr>
          <w:sz w:val="24"/>
        </w:rPr>
        <w:t xml:space="preserve">15 He fashions their hearts individually; </w:t>
      </w:r>
      <w:r w:rsidRPr="00661D95">
        <w:rPr>
          <w:sz w:val="24"/>
          <w:u w:val="single"/>
        </w:rPr>
        <w:t>He considers all their works</w:t>
      </w:r>
      <w:r w:rsidRPr="00AF443D">
        <w:rPr>
          <w:sz w:val="24"/>
        </w:rPr>
        <w:t>.</w:t>
      </w:r>
    </w:p>
    <w:p w:rsidR="00F84D34" w:rsidRPr="00AF443D" w:rsidRDefault="00F84D34" w:rsidP="00F84D34">
      <w:pPr>
        <w:pStyle w:val="Heading2"/>
        <w:rPr>
          <w:sz w:val="24"/>
          <w:szCs w:val="24"/>
        </w:rPr>
      </w:pPr>
      <w:r>
        <w:rPr>
          <w:sz w:val="24"/>
          <w:szCs w:val="24"/>
        </w:rPr>
        <w:t xml:space="preserve"> </w:t>
      </w:r>
      <w:r w:rsidRPr="00AF443D">
        <w:rPr>
          <w:sz w:val="24"/>
          <w:szCs w:val="24"/>
        </w:rPr>
        <w:t xml:space="preserve">We find joy by anticipating </w:t>
      </w:r>
      <w:r w:rsidRPr="00BE67EB">
        <w:rPr>
          <w:sz w:val="24"/>
          <w:szCs w:val="24"/>
          <w:u w:val="single"/>
        </w:rPr>
        <w:t>God’s mighty power</w:t>
      </w:r>
      <w:r w:rsidRPr="00AF443D">
        <w:rPr>
          <w:sz w:val="24"/>
          <w:szCs w:val="24"/>
        </w:rPr>
        <w:t>.</w:t>
      </w:r>
    </w:p>
    <w:p w:rsidR="00F84D34" w:rsidRPr="00AF443D" w:rsidRDefault="00F84D34" w:rsidP="00F84D34">
      <w:pPr>
        <w:spacing w:after="0"/>
        <w:rPr>
          <w:sz w:val="24"/>
        </w:rPr>
      </w:pPr>
      <w:r w:rsidRPr="00AF443D">
        <w:rPr>
          <w:sz w:val="24"/>
        </w:rPr>
        <w:t>16 No king is saved by the multitude of an army; A mighty man is not delivered by great strength.</w:t>
      </w:r>
    </w:p>
    <w:p w:rsidR="00F84D34" w:rsidRPr="00AF443D" w:rsidRDefault="00F84D34" w:rsidP="00F84D34">
      <w:pPr>
        <w:spacing w:after="0"/>
        <w:rPr>
          <w:sz w:val="24"/>
        </w:rPr>
      </w:pPr>
      <w:r w:rsidRPr="00AF443D">
        <w:rPr>
          <w:sz w:val="24"/>
        </w:rPr>
        <w:t>17 A horse is a [d]vain hope for safety; Neither shall it deliver any by its great strength.</w:t>
      </w:r>
    </w:p>
    <w:p w:rsidR="00F84D34" w:rsidRDefault="00F84D34" w:rsidP="00F84D34">
      <w:pPr>
        <w:spacing w:after="0"/>
        <w:rPr>
          <w:sz w:val="24"/>
        </w:rPr>
      </w:pPr>
      <w:r w:rsidRPr="00AF443D">
        <w:rPr>
          <w:sz w:val="24"/>
        </w:rPr>
        <w:t>18 Behold, the eye of the Lord is on those who fear Him, On those who hope in His mercy,</w:t>
      </w:r>
    </w:p>
    <w:p w:rsidR="00F84D34" w:rsidRPr="00AF443D" w:rsidRDefault="00F84D34" w:rsidP="00F84D34">
      <w:pPr>
        <w:spacing w:after="0"/>
        <w:rPr>
          <w:sz w:val="24"/>
        </w:rPr>
      </w:pPr>
      <w:r w:rsidRPr="00AF443D">
        <w:rPr>
          <w:sz w:val="24"/>
        </w:rPr>
        <w:t>19 To deliver their soul from death, And to keep them alive in famine.</w:t>
      </w:r>
    </w:p>
    <w:p w:rsidR="00F84D34" w:rsidRPr="00AF443D" w:rsidRDefault="00F84D34" w:rsidP="00F84D34">
      <w:pPr>
        <w:spacing w:after="0"/>
        <w:rPr>
          <w:sz w:val="24"/>
        </w:rPr>
      </w:pPr>
      <w:r w:rsidRPr="00AF443D">
        <w:rPr>
          <w:sz w:val="24"/>
        </w:rPr>
        <w:t>20 Our soul waits for the Lord; He is our help and our shield.</w:t>
      </w:r>
    </w:p>
    <w:p w:rsidR="00F84D34" w:rsidRPr="00AF443D" w:rsidRDefault="00F84D34" w:rsidP="00F84D34">
      <w:pPr>
        <w:spacing w:after="0"/>
        <w:rPr>
          <w:sz w:val="24"/>
        </w:rPr>
      </w:pPr>
      <w:r w:rsidRPr="00AF443D">
        <w:rPr>
          <w:sz w:val="24"/>
        </w:rPr>
        <w:t>21 For our heart shall rejoice in Him, Because we have trusted in His holy name.</w:t>
      </w:r>
    </w:p>
    <w:p w:rsidR="000840A1" w:rsidRPr="00F84D34" w:rsidRDefault="00F84D34" w:rsidP="00F84D34">
      <w:pPr>
        <w:spacing w:after="0"/>
      </w:pPr>
      <w:r w:rsidRPr="00AF443D">
        <w:rPr>
          <w:sz w:val="24"/>
        </w:rPr>
        <w:t>22 Let Your mercy, O Lord, be upon us, Just as we hope in You.</w:t>
      </w:r>
    </w:p>
    <w:sectPr w:rsidR="000840A1" w:rsidRPr="00F84D34" w:rsidSect="00D3368A">
      <w:headerReference w:type="even" r:id="rId8"/>
      <w:headerReference w:type="default" r:id="rId9"/>
      <w:footerReference w:type="even" r:id="rId10"/>
      <w:footerReference w:type="default" r:id="rId11"/>
      <w:headerReference w:type="first" r:id="rId12"/>
      <w:footerReference w:type="first" r:id="rId13"/>
      <w:pgSz w:w="12240" w:h="15840" w:code="1"/>
      <w:pgMar w:top="1440" w:right="1627"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3D" w:rsidRDefault="00DB4F3D" w:rsidP="000677C0">
      <w:pPr>
        <w:spacing w:after="0" w:line="240" w:lineRule="auto"/>
      </w:pPr>
      <w:r>
        <w:separator/>
      </w:r>
    </w:p>
  </w:endnote>
  <w:endnote w:type="continuationSeparator" w:id="0">
    <w:p w:rsidR="00DB4F3D" w:rsidRDefault="00DB4F3D" w:rsidP="0006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8A" w:rsidRDefault="00D336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8A" w:rsidRDefault="00D336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8A" w:rsidRDefault="00D33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3D" w:rsidRDefault="00DB4F3D" w:rsidP="000677C0">
      <w:pPr>
        <w:spacing w:after="0" w:line="240" w:lineRule="auto"/>
      </w:pPr>
      <w:r>
        <w:separator/>
      </w:r>
    </w:p>
  </w:footnote>
  <w:footnote w:type="continuationSeparator" w:id="0">
    <w:p w:rsidR="00DB4F3D" w:rsidRDefault="00DB4F3D" w:rsidP="0006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8A" w:rsidRDefault="00D336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C0" w:rsidRDefault="001E54F6">
    <w:pPr>
      <w:pStyle w:val="Header"/>
    </w:pPr>
    <w:r>
      <w:rPr>
        <w:noProof/>
      </w:rPr>
      <w:drawing>
        <wp:anchor distT="0" distB="0" distL="114300" distR="114300" simplePos="0" relativeHeight="251658240" behindDoc="1" locked="0" layoutInCell="1" allowOverlap="1">
          <wp:simplePos x="0" y="0"/>
          <wp:positionH relativeFrom="column">
            <wp:posOffset>-904874</wp:posOffset>
          </wp:positionH>
          <wp:positionV relativeFrom="paragraph">
            <wp:posOffset>-447676</wp:posOffset>
          </wp:positionV>
          <wp:extent cx="7767320" cy="10051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Material_b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408" cy="10077871"/>
                  </a:xfrm>
                  <a:prstGeom prst="rect">
                    <a:avLst/>
                  </a:prstGeom>
                </pic:spPr>
              </pic:pic>
            </a:graphicData>
          </a:graphic>
          <wp14:sizeRelH relativeFrom="margin">
            <wp14:pctWidth>0</wp14:pctWidth>
          </wp14:sizeRelH>
          <wp14:sizeRelV relativeFrom="margin">
            <wp14:pctHeight>0</wp14:pctHeight>
          </wp14:sizeRelV>
        </wp:anchor>
      </w:drawing>
    </w:r>
    <w:sdt>
      <w:sdtPr>
        <w:id w:val="1657258744"/>
        <w:docPartObj>
          <w:docPartGallery w:val="Page Numbers (Margins)"/>
          <w:docPartUnique/>
        </w:docPartObj>
      </w:sdtPr>
      <w:sdtEndPr/>
      <w:sdtContent>
        <w:r w:rsidR="00915AAD">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54330" cy="2183130"/>
                  <wp:effectExtent l="0" t="0" r="44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5B" w:rsidRPr="008951FE" w:rsidRDefault="00B2665B">
                              <w:pPr>
                                <w:pStyle w:val="Footer"/>
                                <w:rPr>
                                  <w:rFonts w:ascii="Century Gothic" w:hAnsi="Century Gothic" w:cs="Tahoma"/>
                                </w:rPr>
                              </w:pPr>
                              <w:r w:rsidRPr="008951FE">
                                <w:rPr>
                                  <w:rFonts w:ascii="Century Gothic" w:hAnsi="Century Gothic" w:cs="Tahoma"/>
                                </w:rPr>
                                <w:t>Page</w:t>
                              </w:r>
                              <w:r w:rsidR="00144B6B" w:rsidRPr="008951FE">
                                <w:rPr>
                                  <w:rFonts w:ascii="Century Gothic" w:hAnsi="Century Gothic" w:cs="Tahoma"/>
                                </w:rPr>
                                <w:fldChar w:fldCharType="begin"/>
                              </w:r>
                              <w:r w:rsidR="00E04DB6" w:rsidRPr="008951FE">
                                <w:rPr>
                                  <w:rFonts w:ascii="Century Gothic" w:hAnsi="Century Gothic" w:cs="Tahoma"/>
                                </w:rPr>
                                <w:instrText xml:space="preserve"> PAGE    \* MERGEFORMAT </w:instrText>
                              </w:r>
                              <w:r w:rsidR="00144B6B" w:rsidRPr="008951FE">
                                <w:rPr>
                                  <w:rFonts w:ascii="Century Gothic" w:hAnsi="Century Gothic" w:cs="Tahoma"/>
                                </w:rPr>
                                <w:fldChar w:fldCharType="separate"/>
                              </w:r>
                              <w:r w:rsidR="0014457B">
                                <w:rPr>
                                  <w:rFonts w:ascii="Century Gothic" w:hAnsi="Century Gothic" w:cs="Tahoma"/>
                                  <w:noProof/>
                                </w:rPr>
                                <w:t>1</w:t>
                              </w:r>
                              <w:r w:rsidR="00144B6B" w:rsidRPr="008951FE">
                                <w:rPr>
                                  <w:rFonts w:ascii="Century Gothic" w:hAnsi="Century Gothic" w:cs="Tahoma"/>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7.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" o:allowincell="f" filled="f" stroked="f">
                  <v:textbox style="layout-flow:vertical;mso-layout-flow-alt:bottom-to-top;mso-fit-shape-to-text:t">
                    <w:txbxContent>
                      <w:p w:rsidR="00B2665B" w:rsidRPr="008951FE" w:rsidRDefault="00B2665B">
                        <w:pPr>
                          <w:pStyle w:val="Footer"/>
                          <w:rPr>
                            <w:rFonts w:ascii="Century Gothic" w:hAnsi="Century Gothic" w:cs="Tahoma"/>
                          </w:rPr>
                        </w:pPr>
                        <w:r w:rsidRPr="008951FE">
                          <w:rPr>
                            <w:rFonts w:ascii="Century Gothic" w:hAnsi="Century Gothic" w:cs="Tahoma"/>
                          </w:rPr>
                          <w:t>Page</w:t>
                        </w:r>
                        <w:r w:rsidR="00144B6B" w:rsidRPr="008951FE">
                          <w:rPr>
                            <w:rFonts w:ascii="Century Gothic" w:hAnsi="Century Gothic" w:cs="Tahoma"/>
                          </w:rPr>
                          <w:fldChar w:fldCharType="begin"/>
                        </w:r>
                        <w:r w:rsidR="00E04DB6" w:rsidRPr="008951FE">
                          <w:rPr>
                            <w:rFonts w:ascii="Century Gothic" w:hAnsi="Century Gothic" w:cs="Tahoma"/>
                          </w:rPr>
                          <w:instrText xml:space="preserve"> PAGE    \* MERGEFORMAT </w:instrText>
                        </w:r>
                        <w:r w:rsidR="00144B6B" w:rsidRPr="008951FE">
                          <w:rPr>
                            <w:rFonts w:ascii="Century Gothic" w:hAnsi="Century Gothic" w:cs="Tahoma"/>
                          </w:rPr>
                          <w:fldChar w:fldCharType="separate"/>
                        </w:r>
                        <w:r w:rsidR="0014457B">
                          <w:rPr>
                            <w:rFonts w:ascii="Century Gothic" w:hAnsi="Century Gothic" w:cs="Tahoma"/>
                            <w:noProof/>
                          </w:rPr>
                          <w:t>1</w:t>
                        </w:r>
                        <w:r w:rsidR="00144B6B" w:rsidRPr="008951FE">
                          <w:rPr>
                            <w:rFonts w:ascii="Century Gothic" w:hAnsi="Century Gothic" w:cs="Tahoma"/>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8A" w:rsidRDefault="00D336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4CB"/>
    <w:multiLevelType w:val="hybridMultilevel"/>
    <w:tmpl w:val="77206A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D54"/>
    <w:multiLevelType w:val="hybridMultilevel"/>
    <w:tmpl w:val="B84A9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74A"/>
    <w:multiLevelType w:val="hybridMultilevel"/>
    <w:tmpl w:val="57DAA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604FD"/>
    <w:multiLevelType w:val="hybridMultilevel"/>
    <w:tmpl w:val="3F6E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6777D"/>
    <w:multiLevelType w:val="hybridMultilevel"/>
    <w:tmpl w:val="85C8B24C"/>
    <w:lvl w:ilvl="0" w:tplc="5D4A500E">
      <w:start w:val="1"/>
      <w:numFmt w:val="decimal"/>
      <w:lvlText w:val="%1."/>
      <w:lvlJc w:val="right"/>
      <w:pPr>
        <w:ind w:left="1080" w:hanging="360"/>
      </w:pPr>
      <w:rPr>
        <w:rFonts w:hint="default"/>
        <w:spacing w:val="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F370E"/>
    <w:multiLevelType w:val="multilevel"/>
    <w:tmpl w:val="B9102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741F5"/>
    <w:multiLevelType w:val="hybridMultilevel"/>
    <w:tmpl w:val="B69E3C20"/>
    <w:lvl w:ilvl="0" w:tplc="4014B29E">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A10FB3"/>
    <w:multiLevelType w:val="hybridMultilevel"/>
    <w:tmpl w:val="63DC7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5ED8"/>
    <w:multiLevelType w:val="hybridMultilevel"/>
    <w:tmpl w:val="EF94B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54381"/>
    <w:multiLevelType w:val="hybridMultilevel"/>
    <w:tmpl w:val="7D349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06E2E"/>
    <w:multiLevelType w:val="hybridMultilevel"/>
    <w:tmpl w:val="3718FA3C"/>
    <w:lvl w:ilvl="0" w:tplc="9382865A">
      <w:start w:val="3"/>
      <w:numFmt w:val="upperLetter"/>
      <w:lvlText w:val="%1."/>
      <w:lvlJc w:val="left"/>
      <w:pPr>
        <w:tabs>
          <w:tab w:val="num" w:pos="720"/>
        </w:tabs>
        <w:ind w:left="720" w:hanging="360"/>
      </w:pPr>
    </w:lvl>
    <w:lvl w:ilvl="1" w:tplc="CA107508" w:tentative="1">
      <w:start w:val="1"/>
      <w:numFmt w:val="decimal"/>
      <w:lvlText w:val="%2."/>
      <w:lvlJc w:val="left"/>
      <w:pPr>
        <w:tabs>
          <w:tab w:val="num" w:pos="1440"/>
        </w:tabs>
        <w:ind w:left="1440" w:hanging="360"/>
      </w:pPr>
    </w:lvl>
    <w:lvl w:ilvl="2" w:tplc="3684E06A" w:tentative="1">
      <w:start w:val="1"/>
      <w:numFmt w:val="decimal"/>
      <w:lvlText w:val="%3."/>
      <w:lvlJc w:val="left"/>
      <w:pPr>
        <w:tabs>
          <w:tab w:val="num" w:pos="2160"/>
        </w:tabs>
        <w:ind w:left="2160" w:hanging="360"/>
      </w:pPr>
    </w:lvl>
    <w:lvl w:ilvl="3" w:tplc="DAA44472" w:tentative="1">
      <w:start w:val="1"/>
      <w:numFmt w:val="decimal"/>
      <w:lvlText w:val="%4."/>
      <w:lvlJc w:val="left"/>
      <w:pPr>
        <w:tabs>
          <w:tab w:val="num" w:pos="2880"/>
        </w:tabs>
        <w:ind w:left="2880" w:hanging="360"/>
      </w:pPr>
    </w:lvl>
    <w:lvl w:ilvl="4" w:tplc="3DD460CC" w:tentative="1">
      <w:start w:val="1"/>
      <w:numFmt w:val="decimal"/>
      <w:lvlText w:val="%5."/>
      <w:lvlJc w:val="left"/>
      <w:pPr>
        <w:tabs>
          <w:tab w:val="num" w:pos="3600"/>
        </w:tabs>
        <w:ind w:left="3600" w:hanging="360"/>
      </w:pPr>
    </w:lvl>
    <w:lvl w:ilvl="5" w:tplc="DE9C997A" w:tentative="1">
      <w:start w:val="1"/>
      <w:numFmt w:val="decimal"/>
      <w:lvlText w:val="%6."/>
      <w:lvlJc w:val="left"/>
      <w:pPr>
        <w:tabs>
          <w:tab w:val="num" w:pos="4320"/>
        </w:tabs>
        <w:ind w:left="4320" w:hanging="360"/>
      </w:pPr>
    </w:lvl>
    <w:lvl w:ilvl="6" w:tplc="6D54C9B8" w:tentative="1">
      <w:start w:val="1"/>
      <w:numFmt w:val="decimal"/>
      <w:lvlText w:val="%7."/>
      <w:lvlJc w:val="left"/>
      <w:pPr>
        <w:tabs>
          <w:tab w:val="num" w:pos="5040"/>
        </w:tabs>
        <w:ind w:left="5040" w:hanging="360"/>
      </w:pPr>
    </w:lvl>
    <w:lvl w:ilvl="7" w:tplc="22DCB9DC" w:tentative="1">
      <w:start w:val="1"/>
      <w:numFmt w:val="decimal"/>
      <w:lvlText w:val="%8."/>
      <w:lvlJc w:val="left"/>
      <w:pPr>
        <w:tabs>
          <w:tab w:val="num" w:pos="5760"/>
        </w:tabs>
        <w:ind w:left="5760" w:hanging="360"/>
      </w:pPr>
    </w:lvl>
    <w:lvl w:ilvl="8" w:tplc="A7F6FCD4" w:tentative="1">
      <w:start w:val="1"/>
      <w:numFmt w:val="decimal"/>
      <w:lvlText w:val="%9."/>
      <w:lvlJc w:val="left"/>
      <w:pPr>
        <w:tabs>
          <w:tab w:val="num" w:pos="6480"/>
        </w:tabs>
        <w:ind w:left="6480" w:hanging="360"/>
      </w:pPr>
    </w:lvl>
  </w:abstractNum>
  <w:abstractNum w:abstractNumId="11" w15:restartNumberingAfterBreak="0">
    <w:nsid w:val="29A4265A"/>
    <w:multiLevelType w:val="multilevel"/>
    <w:tmpl w:val="114A9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0498E"/>
    <w:multiLevelType w:val="hybridMultilevel"/>
    <w:tmpl w:val="20BE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E00C1"/>
    <w:multiLevelType w:val="multilevel"/>
    <w:tmpl w:val="37E0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17A18"/>
    <w:multiLevelType w:val="hybridMultilevel"/>
    <w:tmpl w:val="4790D5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B21E4"/>
    <w:multiLevelType w:val="multilevel"/>
    <w:tmpl w:val="B1A0F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B03BF"/>
    <w:multiLevelType w:val="multilevel"/>
    <w:tmpl w:val="B8067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8063E"/>
    <w:multiLevelType w:val="hybridMultilevel"/>
    <w:tmpl w:val="D82CA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1691D"/>
    <w:multiLevelType w:val="multilevel"/>
    <w:tmpl w:val="B5D43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2D3A39"/>
    <w:multiLevelType w:val="hybridMultilevel"/>
    <w:tmpl w:val="ADD40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9C4E9A"/>
    <w:multiLevelType w:val="hybridMultilevel"/>
    <w:tmpl w:val="67A2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0D15"/>
    <w:multiLevelType w:val="hybridMultilevel"/>
    <w:tmpl w:val="03784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9116BF"/>
    <w:multiLevelType w:val="hybridMultilevel"/>
    <w:tmpl w:val="B73C087A"/>
    <w:lvl w:ilvl="0" w:tplc="5D4A500E">
      <w:start w:val="1"/>
      <w:numFmt w:val="decimal"/>
      <w:lvlText w:val="%1."/>
      <w:lvlJc w:val="right"/>
      <w:pPr>
        <w:ind w:left="720" w:hanging="360"/>
      </w:pPr>
      <w:rPr>
        <w:rFonts w:hint="default"/>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91784"/>
    <w:multiLevelType w:val="hybridMultilevel"/>
    <w:tmpl w:val="56C67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26F37"/>
    <w:multiLevelType w:val="hybridMultilevel"/>
    <w:tmpl w:val="29AC0FCA"/>
    <w:lvl w:ilvl="0" w:tplc="1ABE56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4741E"/>
    <w:multiLevelType w:val="multilevel"/>
    <w:tmpl w:val="D5604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763D6"/>
    <w:multiLevelType w:val="hybridMultilevel"/>
    <w:tmpl w:val="A87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20640"/>
    <w:multiLevelType w:val="hybridMultilevel"/>
    <w:tmpl w:val="A09C192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17277"/>
    <w:multiLevelType w:val="hybridMultilevel"/>
    <w:tmpl w:val="1BA4ECA0"/>
    <w:lvl w:ilvl="0" w:tplc="5D4A500E">
      <w:start w:val="1"/>
      <w:numFmt w:val="decimal"/>
      <w:lvlText w:val="%1."/>
      <w:lvlJc w:val="right"/>
      <w:pPr>
        <w:ind w:left="1080" w:hanging="360"/>
      </w:pPr>
      <w:rPr>
        <w:rFonts w:hint="default"/>
        <w:spacing w:val="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636A8"/>
    <w:multiLevelType w:val="multilevel"/>
    <w:tmpl w:val="F572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4E75A3"/>
    <w:multiLevelType w:val="hybridMultilevel"/>
    <w:tmpl w:val="94BA3D54"/>
    <w:lvl w:ilvl="0" w:tplc="283496B2">
      <w:start w:val="2"/>
      <w:numFmt w:val="upperLetter"/>
      <w:lvlText w:val="%1."/>
      <w:lvlJc w:val="left"/>
      <w:pPr>
        <w:tabs>
          <w:tab w:val="num" w:pos="720"/>
        </w:tabs>
        <w:ind w:left="720" w:hanging="360"/>
      </w:pPr>
    </w:lvl>
    <w:lvl w:ilvl="1" w:tplc="8F8C907C" w:tentative="1">
      <w:start w:val="1"/>
      <w:numFmt w:val="decimal"/>
      <w:lvlText w:val="%2."/>
      <w:lvlJc w:val="left"/>
      <w:pPr>
        <w:tabs>
          <w:tab w:val="num" w:pos="1440"/>
        </w:tabs>
        <w:ind w:left="1440" w:hanging="360"/>
      </w:pPr>
    </w:lvl>
    <w:lvl w:ilvl="2" w:tplc="577ED5BC" w:tentative="1">
      <w:start w:val="1"/>
      <w:numFmt w:val="decimal"/>
      <w:lvlText w:val="%3."/>
      <w:lvlJc w:val="left"/>
      <w:pPr>
        <w:tabs>
          <w:tab w:val="num" w:pos="2160"/>
        </w:tabs>
        <w:ind w:left="2160" w:hanging="360"/>
      </w:pPr>
    </w:lvl>
    <w:lvl w:ilvl="3" w:tplc="05D2A406" w:tentative="1">
      <w:start w:val="1"/>
      <w:numFmt w:val="decimal"/>
      <w:lvlText w:val="%4."/>
      <w:lvlJc w:val="left"/>
      <w:pPr>
        <w:tabs>
          <w:tab w:val="num" w:pos="2880"/>
        </w:tabs>
        <w:ind w:left="2880" w:hanging="360"/>
      </w:pPr>
    </w:lvl>
    <w:lvl w:ilvl="4" w:tplc="E9EE0224" w:tentative="1">
      <w:start w:val="1"/>
      <w:numFmt w:val="decimal"/>
      <w:lvlText w:val="%5."/>
      <w:lvlJc w:val="left"/>
      <w:pPr>
        <w:tabs>
          <w:tab w:val="num" w:pos="3600"/>
        </w:tabs>
        <w:ind w:left="3600" w:hanging="360"/>
      </w:pPr>
    </w:lvl>
    <w:lvl w:ilvl="5" w:tplc="9AAAFE2C" w:tentative="1">
      <w:start w:val="1"/>
      <w:numFmt w:val="decimal"/>
      <w:lvlText w:val="%6."/>
      <w:lvlJc w:val="left"/>
      <w:pPr>
        <w:tabs>
          <w:tab w:val="num" w:pos="4320"/>
        </w:tabs>
        <w:ind w:left="4320" w:hanging="360"/>
      </w:pPr>
    </w:lvl>
    <w:lvl w:ilvl="6" w:tplc="89C022AA" w:tentative="1">
      <w:start w:val="1"/>
      <w:numFmt w:val="decimal"/>
      <w:lvlText w:val="%7."/>
      <w:lvlJc w:val="left"/>
      <w:pPr>
        <w:tabs>
          <w:tab w:val="num" w:pos="5040"/>
        </w:tabs>
        <w:ind w:left="5040" w:hanging="360"/>
      </w:pPr>
    </w:lvl>
    <w:lvl w:ilvl="7" w:tplc="48F699FA" w:tentative="1">
      <w:start w:val="1"/>
      <w:numFmt w:val="decimal"/>
      <w:lvlText w:val="%8."/>
      <w:lvlJc w:val="left"/>
      <w:pPr>
        <w:tabs>
          <w:tab w:val="num" w:pos="5760"/>
        </w:tabs>
        <w:ind w:left="5760" w:hanging="360"/>
      </w:pPr>
    </w:lvl>
    <w:lvl w:ilvl="8" w:tplc="7B46BF26" w:tentative="1">
      <w:start w:val="1"/>
      <w:numFmt w:val="decimal"/>
      <w:lvlText w:val="%9."/>
      <w:lvlJc w:val="left"/>
      <w:pPr>
        <w:tabs>
          <w:tab w:val="num" w:pos="6480"/>
        </w:tabs>
        <w:ind w:left="6480" w:hanging="360"/>
      </w:pPr>
    </w:lvl>
  </w:abstractNum>
  <w:abstractNum w:abstractNumId="31" w15:restartNumberingAfterBreak="0">
    <w:nsid w:val="75CF4B5C"/>
    <w:multiLevelType w:val="hybridMultilevel"/>
    <w:tmpl w:val="53848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85A01"/>
    <w:multiLevelType w:val="hybridMultilevel"/>
    <w:tmpl w:val="1F765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2D0E4E"/>
    <w:multiLevelType w:val="hybridMultilevel"/>
    <w:tmpl w:val="EA14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20349"/>
    <w:multiLevelType w:val="multilevel"/>
    <w:tmpl w:val="4CB8A6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2"/>
  </w:num>
  <w:num w:numId="4">
    <w:abstractNumId w:val="28"/>
  </w:num>
  <w:num w:numId="5">
    <w:abstractNumId w:val="4"/>
  </w:num>
  <w:num w:numId="6">
    <w:abstractNumId w:val="24"/>
  </w:num>
  <w:num w:numId="7">
    <w:abstractNumId w:val="32"/>
  </w:num>
  <w:num w:numId="8">
    <w:abstractNumId w:val="14"/>
  </w:num>
  <w:num w:numId="9">
    <w:abstractNumId w:val="19"/>
  </w:num>
  <w:num w:numId="10">
    <w:abstractNumId w:val="26"/>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1"/>
  </w:num>
  <w:num w:numId="17">
    <w:abstractNumId w:val="12"/>
  </w:num>
  <w:num w:numId="18">
    <w:abstractNumId w:val="23"/>
  </w:num>
  <w:num w:numId="19">
    <w:abstractNumId w:val="0"/>
  </w:num>
  <w:num w:numId="20">
    <w:abstractNumId w:val="13"/>
    <w:lvlOverride w:ilvl="0">
      <w:lvl w:ilvl="0">
        <w:numFmt w:val="upperLetter"/>
        <w:lvlText w:val="%1."/>
        <w:lvlJc w:val="left"/>
      </w:lvl>
    </w:lvlOverride>
  </w:num>
  <w:num w:numId="21">
    <w:abstractNumId w:val="30"/>
  </w:num>
  <w:num w:numId="22">
    <w:abstractNumId w:val="10"/>
  </w:num>
  <w:num w:numId="23">
    <w:abstractNumId w:val="29"/>
  </w:num>
  <w:num w:numId="24">
    <w:abstractNumId w:val="11"/>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34"/>
    <w:lvlOverride w:ilvl="0">
      <w:lvl w:ilvl="0">
        <w:numFmt w:val="decimal"/>
        <w:lvlText w:val="%1."/>
        <w:lvlJc w:val="left"/>
      </w:lvl>
    </w:lvlOverride>
  </w:num>
  <w:num w:numId="31">
    <w:abstractNumId w:val="3"/>
  </w:num>
  <w:num w:numId="32">
    <w:abstractNumId w:val="33"/>
  </w:num>
  <w:num w:numId="33">
    <w:abstractNumId w:val="31"/>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34"/>
    <w:rsid w:val="00010C1F"/>
    <w:rsid w:val="0003708F"/>
    <w:rsid w:val="0006586A"/>
    <w:rsid w:val="000677C0"/>
    <w:rsid w:val="000840A1"/>
    <w:rsid w:val="000A2DE4"/>
    <w:rsid w:val="0014457B"/>
    <w:rsid w:val="00144B6B"/>
    <w:rsid w:val="001833D2"/>
    <w:rsid w:val="001E1FB3"/>
    <w:rsid w:val="001E54F6"/>
    <w:rsid w:val="002579F2"/>
    <w:rsid w:val="002D6019"/>
    <w:rsid w:val="00330BBC"/>
    <w:rsid w:val="003E4440"/>
    <w:rsid w:val="003F558A"/>
    <w:rsid w:val="003F6975"/>
    <w:rsid w:val="00407F42"/>
    <w:rsid w:val="004358D9"/>
    <w:rsid w:val="00461E7A"/>
    <w:rsid w:val="00476BD3"/>
    <w:rsid w:val="00493F4F"/>
    <w:rsid w:val="004979E9"/>
    <w:rsid w:val="004E0A55"/>
    <w:rsid w:val="00525EC1"/>
    <w:rsid w:val="005420B3"/>
    <w:rsid w:val="005C465F"/>
    <w:rsid w:val="006016EC"/>
    <w:rsid w:val="00602BB8"/>
    <w:rsid w:val="00610972"/>
    <w:rsid w:val="00630334"/>
    <w:rsid w:val="00691DC2"/>
    <w:rsid w:val="006938DF"/>
    <w:rsid w:val="006A2D87"/>
    <w:rsid w:val="00796F57"/>
    <w:rsid w:val="007B7BAD"/>
    <w:rsid w:val="007C6169"/>
    <w:rsid w:val="007D153D"/>
    <w:rsid w:val="007F109D"/>
    <w:rsid w:val="008951FE"/>
    <w:rsid w:val="00915AAD"/>
    <w:rsid w:val="00933CC6"/>
    <w:rsid w:val="009E17C7"/>
    <w:rsid w:val="00A41389"/>
    <w:rsid w:val="00A92736"/>
    <w:rsid w:val="00AA44DF"/>
    <w:rsid w:val="00AB01B8"/>
    <w:rsid w:val="00AF51C2"/>
    <w:rsid w:val="00B10523"/>
    <w:rsid w:val="00B2665B"/>
    <w:rsid w:val="00BC596A"/>
    <w:rsid w:val="00BD45B5"/>
    <w:rsid w:val="00BF05BE"/>
    <w:rsid w:val="00BF3E09"/>
    <w:rsid w:val="00C12E4F"/>
    <w:rsid w:val="00C61010"/>
    <w:rsid w:val="00C85E71"/>
    <w:rsid w:val="00C90EFA"/>
    <w:rsid w:val="00CD186E"/>
    <w:rsid w:val="00CE434B"/>
    <w:rsid w:val="00D3368A"/>
    <w:rsid w:val="00D34588"/>
    <w:rsid w:val="00DB0B1A"/>
    <w:rsid w:val="00DB4F3D"/>
    <w:rsid w:val="00E04DB6"/>
    <w:rsid w:val="00E95A22"/>
    <w:rsid w:val="00EB330B"/>
    <w:rsid w:val="00EF17E4"/>
    <w:rsid w:val="00F16202"/>
    <w:rsid w:val="00F23F09"/>
    <w:rsid w:val="00F31274"/>
    <w:rsid w:val="00F57900"/>
    <w:rsid w:val="00F769ED"/>
    <w:rsid w:val="00F84D34"/>
    <w:rsid w:val="00FB07E7"/>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0F84"/>
  <w15:docId w15:val="{249A5A54-540E-4B4D-9B65-F95DEFEF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88"/>
  </w:style>
  <w:style w:type="paragraph" w:styleId="Heading1">
    <w:name w:val="heading 1"/>
    <w:basedOn w:val="Normal"/>
    <w:next w:val="Normal"/>
    <w:link w:val="Heading1Char"/>
    <w:qFormat/>
    <w:rsid w:val="00F84D34"/>
    <w:pPr>
      <w:keepNext/>
      <w:pBdr>
        <w:bottom w:val="single" w:sz="4" w:space="1" w:color="auto"/>
      </w:pBdr>
      <w:shd w:val="clear" w:color="auto" w:fill="E6E6E6"/>
      <w:spacing w:after="120" w:line="240" w:lineRule="auto"/>
      <w:ind w:right="2088"/>
      <w:outlineLvl w:val="0"/>
    </w:pPr>
    <w:rPr>
      <w:rFonts w:ascii="Tahoma" w:eastAsia="Times New Roman" w:hAnsi="Tahoma" w:cs="Tahoma"/>
      <w:b/>
      <w:bCs/>
      <w:kern w:val="32"/>
      <w:sz w:val="28"/>
      <w:szCs w:val="32"/>
    </w:rPr>
  </w:style>
  <w:style w:type="paragraph" w:styleId="Heading2">
    <w:name w:val="heading 2"/>
    <w:basedOn w:val="Normal"/>
    <w:next w:val="Normal"/>
    <w:link w:val="Heading2Char"/>
    <w:qFormat/>
    <w:rsid w:val="00F84D34"/>
    <w:pPr>
      <w:keepNext/>
      <w:spacing w:before="200" w:after="0" w:line="240" w:lineRule="auto"/>
      <w:ind w:right="2088"/>
      <w:outlineLvl w:val="1"/>
    </w:pPr>
    <w:rPr>
      <w:rFonts w:ascii="Tahoma" w:eastAsia="Times New Roman" w:hAnsi="Tahoma" w:cs="Tahom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E9"/>
    <w:pPr>
      <w:ind w:left="720"/>
      <w:contextualSpacing/>
    </w:pPr>
  </w:style>
  <w:style w:type="paragraph" w:styleId="Header">
    <w:name w:val="header"/>
    <w:basedOn w:val="Normal"/>
    <w:link w:val="HeaderChar"/>
    <w:uiPriority w:val="99"/>
    <w:unhideWhenUsed/>
    <w:rsid w:val="0006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C0"/>
  </w:style>
  <w:style w:type="paragraph" w:styleId="Footer">
    <w:name w:val="footer"/>
    <w:basedOn w:val="Normal"/>
    <w:link w:val="FooterChar"/>
    <w:uiPriority w:val="99"/>
    <w:unhideWhenUsed/>
    <w:rsid w:val="0006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C0"/>
  </w:style>
  <w:style w:type="paragraph" w:styleId="BalloonText">
    <w:name w:val="Balloon Text"/>
    <w:basedOn w:val="Normal"/>
    <w:link w:val="BalloonTextChar"/>
    <w:uiPriority w:val="99"/>
    <w:semiHidden/>
    <w:unhideWhenUsed/>
    <w:rsid w:val="0006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C0"/>
    <w:rPr>
      <w:rFonts w:ascii="Tahoma" w:hAnsi="Tahoma" w:cs="Tahoma"/>
      <w:sz w:val="16"/>
      <w:szCs w:val="16"/>
    </w:rPr>
  </w:style>
  <w:style w:type="character" w:styleId="Hyperlink">
    <w:name w:val="Hyperlink"/>
    <w:basedOn w:val="DefaultParagraphFont"/>
    <w:uiPriority w:val="99"/>
    <w:unhideWhenUsed/>
    <w:rsid w:val="00E95A22"/>
    <w:rPr>
      <w:color w:val="0000FF" w:themeColor="hyperlink"/>
      <w:u w:val="single"/>
    </w:rPr>
  </w:style>
  <w:style w:type="paragraph" w:styleId="NoSpacing">
    <w:name w:val="No Spacing"/>
    <w:link w:val="NoSpacingChar"/>
    <w:uiPriority w:val="1"/>
    <w:qFormat/>
    <w:rsid w:val="00602BB8"/>
    <w:pPr>
      <w:spacing w:after="0" w:line="240" w:lineRule="auto"/>
    </w:pPr>
    <w:rPr>
      <w:rFonts w:eastAsiaTheme="minorEastAsia"/>
    </w:rPr>
  </w:style>
  <w:style w:type="character" w:customStyle="1" w:styleId="NoSpacingChar">
    <w:name w:val="No Spacing Char"/>
    <w:basedOn w:val="DefaultParagraphFont"/>
    <w:link w:val="NoSpacing"/>
    <w:uiPriority w:val="1"/>
    <w:rsid w:val="00602BB8"/>
    <w:rPr>
      <w:rFonts w:eastAsiaTheme="minorEastAsia"/>
    </w:rPr>
  </w:style>
  <w:style w:type="paragraph" w:styleId="NormalWeb">
    <w:name w:val="Normal (Web)"/>
    <w:basedOn w:val="Normal"/>
    <w:uiPriority w:val="99"/>
    <w:unhideWhenUsed/>
    <w:rsid w:val="00F16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16202"/>
  </w:style>
  <w:style w:type="character" w:customStyle="1" w:styleId="woj">
    <w:name w:val="woj"/>
    <w:basedOn w:val="DefaultParagraphFont"/>
    <w:rsid w:val="00796F57"/>
  </w:style>
  <w:style w:type="character" w:customStyle="1" w:styleId="apple-converted-space">
    <w:name w:val="apple-converted-space"/>
    <w:basedOn w:val="DefaultParagraphFont"/>
    <w:rsid w:val="00796F57"/>
  </w:style>
  <w:style w:type="character" w:styleId="Strong">
    <w:name w:val="Strong"/>
    <w:basedOn w:val="DefaultParagraphFont"/>
    <w:uiPriority w:val="22"/>
    <w:qFormat/>
    <w:rsid w:val="00BD45B5"/>
    <w:rPr>
      <w:b/>
      <w:bCs/>
    </w:rPr>
  </w:style>
  <w:style w:type="character" w:customStyle="1" w:styleId="Heading1Char">
    <w:name w:val="Heading 1 Char"/>
    <w:basedOn w:val="DefaultParagraphFont"/>
    <w:link w:val="Heading1"/>
    <w:rsid w:val="00F84D34"/>
    <w:rPr>
      <w:rFonts w:ascii="Tahoma" w:eastAsia="Times New Roman" w:hAnsi="Tahoma" w:cs="Tahoma"/>
      <w:b/>
      <w:bCs/>
      <w:kern w:val="32"/>
      <w:sz w:val="28"/>
      <w:szCs w:val="32"/>
      <w:shd w:val="clear" w:color="auto" w:fill="E6E6E6"/>
    </w:rPr>
  </w:style>
  <w:style w:type="character" w:customStyle="1" w:styleId="Heading2Char">
    <w:name w:val="Heading 2 Char"/>
    <w:basedOn w:val="DefaultParagraphFont"/>
    <w:link w:val="Heading2"/>
    <w:rsid w:val="00F84D34"/>
    <w:rPr>
      <w:rFonts w:ascii="Tahoma" w:eastAsia="Times New Roman" w:hAnsi="Tahoma" w:cs="Tahoma"/>
      <w:b/>
      <w:bCs/>
      <w:szCs w:val="28"/>
    </w:rPr>
  </w:style>
  <w:style w:type="paragraph" w:customStyle="1" w:styleId="cibsslogo">
    <w:name w:val="cibsslogo"/>
    <w:basedOn w:val="Normal"/>
    <w:rsid w:val="00F84D34"/>
    <w:pPr>
      <w:spacing w:after="1000" w:line="240" w:lineRule="auto"/>
      <w:jc w:val="center"/>
    </w:pPr>
    <w:rPr>
      <w:rFonts w:ascii="Georgia" w:eastAsia="Times New Roman" w:hAnsi="Georgia" w:cs="Times New Roman"/>
      <w:szCs w:val="24"/>
    </w:rPr>
  </w:style>
  <w:style w:type="paragraph" w:customStyle="1" w:styleId="frontintro">
    <w:name w:val="front intro"/>
    <w:basedOn w:val="Normal"/>
    <w:rsid w:val="00F84D34"/>
    <w:pPr>
      <w:framePr w:hSpace="180" w:wrap="around" w:vAnchor="text" w:hAnchor="text" w:xAlign="center" w:y="1"/>
      <w:spacing w:before="240" w:after="240" w:line="240" w:lineRule="auto"/>
      <w:suppressOverlap/>
    </w:pPr>
    <w:rPr>
      <w:rFonts w:ascii="Georgia" w:eastAsia="Times New Roman" w:hAnsi="Georgia" w:cs="Times New Roman"/>
      <w:sz w:val="24"/>
      <w:szCs w:val="24"/>
    </w:rPr>
  </w:style>
  <w:style w:type="paragraph" w:customStyle="1" w:styleId="Body">
    <w:name w:val="Body"/>
    <w:basedOn w:val="Normal"/>
    <w:rsid w:val="00F84D34"/>
    <w:pPr>
      <w:spacing w:before="170" w:after="170" w:line="240" w:lineRule="auto"/>
      <w:ind w:left="288" w:right="2088"/>
    </w:pPr>
    <w:rPr>
      <w:rFonts w:ascii="Georgia" w:eastAsia="Times New Roman" w:hAnsi="Georgia" w:cs="Times New Roman"/>
      <w:sz w:val="20"/>
      <w:szCs w:val="24"/>
    </w:rPr>
  </w:style>
  <w:style w:type="paragraph" w:customStyle="1" w:styleId="studysource">
    <w:name w:val="study source"/>
    <w:basedOn w:val="Normal"/>
    <w:rsid w:val="00F84D34"/>
    <w:pPr>
      <w:spacing w:after="170" w:line="240" w:lineRule="auto"/>
      <w:jc w:val="center"/>
    </w:pPr>
    <w:rPr>
      <w:rFonts w:ascii="Tahoma" w:eastAsia="Times New Roman" w:hAnsi="Tahoma" w:cs="Tahoma"/>
      <w:color w:val="333333"/>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565">
      <w:bodyDiv w:val="1"/>
      <w:marLeft w:val="0"/>
      <w:marRight w:val="0"/>
      <w:marTop w:val="0"/>
      <w:marBottom w:val="0"/>
      <w:divBdr>
        <w:top w:val="none" w:sz="0" w:space="0" w:color="auto"/>
        <w:left w:val="none" w:sz="0" w:space="0" w:color="auto"/>
        <w:bottom w:val="none" w:sz="0" w:space="0" w:color="auto"/>
        <w:right w:val="none" w:sz="0" w:space="0" w:color="auto"/>
      </w:divBdr>
    </w:div>
    <w:div w:id="712581852">
      <w:bodyDiv w:val="1"/>
      <w:marLeft w:val="0"/>
      <w:marRight w:val="0"/>
      <w:marTop w:val="0"/>
      <w:marBottom w:val="0"/>
      <w:divBdr>
        <w:top w:val="none" w:sz="0" w:space="0" w:color="auto"/>
        <w:left w:val="none" w:sz="0" w:space="0" w:color="auto"/>
        <w:bottom w:val="none" w:sz="0" w:space="0" w:color="auto"/>
        <w:right w:val="none" w:sz="0" w:space="0" w:color="auto"/>
      </w:divBdr>
      <w:divsChild>
        <w:div w:id="942807053">
          <w:marLeft w:val="0"/>
          <w:marRight w:val="0"/>
          <w:marTop w:val="0"/>
          <w:marBottom w:val="0"/>
          <w:divBdr>
            <w:top w:val="none" w:sz="0" w:space="0" w:color="auto"/>
            <w:left w:val="none" w:sz="0" w:space="0" w:color="auto"/>
            <w:bottom w:val="none" w:sz="0" w:space="0" w:color="auto"/>
            <w:right w:val="none" w:sz="0" w:space="0" w:color="auto"/>
          </w:divBdr>
        </w:div>
        <w:div w:id="962803524">
          <w:marLeft w:val="0"/>
          <w:marRight w:val="0"/>
          <w:marTop w:val="0"/>
          <w:marBottom w:val="0"/>
          <w:divBdr>
            <w:top w:val="none" w:sz="0" w:space="0" w:color="auto"/>
            <w:left w:val="none" w:sz="0" w:space="0" w:color="auto"/>
            <w:bottom w:val="none" w:sz="0" w:space="0" w:color="auto"/>
            <w:right w:val="none" w:sz="0" w:space="0" w:color="auto"/>
          </w:divBdr>
        </w:div>
        <w:div w:id="1327246094">
          <w:marLeft w:val="0"/>
          <w:marRight w:val="0"/>
          <w:marTop w:val="0"/>
          <w:marBottom w:val="0"/>
          <w:divBdr>
            <w:top w:val="none" w:sz="0" w:space="0" w:color="auto"/>
            <w:left w:val="none" w:sz="0" w:space="0" w:color="auto"/>
            <w:bottom w:val="none" w:sz="0" w:space="0" w:color="auto"/>
            <w:right w:val="none" w:sz="0" w:space="0" w:color="auto"/>
          </w:divBdr>
        </w:div>
        <w:div w:id="1718311289">
          <w:marLeft w:val="0"/>
          <w:marRight w:val="0"/>
          <w:marTop w:val="0"/>
          <w:marBottom w:val="0"/>
          <w:divBdr>
            <w:top w:val="none" w:sz="0" w:space="0" w:color="auto"/>
            <w:left w:val="none" w:sz="0" w:space="0" w:color="auto"/>
            <w:bottom w:val="none" w:sz="0" w:space="0" w:color="auto"/>
            <w:right w:val="none" w:sz="0" w:space="0" w:color="auto"/>
          </w:divBdr>
          <w:divsChild>
            <w:div w:id="1254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1727">
      <w:bodyDiv w:val="1"/>
      <w:marLeft w:val="0"/>
      <w:marRight w:val="0"/>
      <w:marTop w:val="0"/>
      <w:marBottom w:val="0"/>
      <w:divBdr>
        <w:top w:val="none" w:sz="0" w:space="0" w:color="auto"/>
        <w:left w:val="none" w:sz="0" w:space="0" w:color="auto"/>
        <w:bottom w:val="none" w:sz="0" w:space="0" w:color="auto"/>
        <w:right w:val="none" w:sz="0" w:space="0" w:color="auto"/>
      </w:divBdr>
    </w:div>
    <w:div w:id="1348486840">
      <w:bodyDiv w:val="1"/>
      <w:marLeft w:val="0"/>
      <w:marRight w:val="0"/>
      <w:marTop w:val="0"/>
      <w:marBottom w:val="0"/>
      <w:divBdr>
        <w:top w:val="none" w:sz="0" w:space="0" w:color="auto"/>
        <w:left w:val="none" w:sz="0" w:space="0" w:color="auto"/>
        <w:bottom w:val="none" w:sz="0" w:space="0" w:color="auto"/>
        <w:right w:val="none" w:sz="0" w:space="0" w:color="auto"/>
      </w:divBdr>
    </w:div>
    <w:div w:id="21267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16C2-7764-4615-8049-C5A20098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Brown</dc:creator>
  <cp:lastModifiedBy>TVC Administration</cp:lastModifiedBy>
  <cp:revision>2</cp:revision>
  <cp:lastPrinted>2018-05-07T16:35:00Z</cp:lastPrinted>
  <dcterms:created xsi:type="dcterms:W3CDTF">2018-09-11T15:40:00Z</dcterms:created>
  <dcterms:modified xsi:type="dcterms:W3CDTF">2018-09-11T15:40:00Z</dcterms:modified>
</cp:coreProperties>
</file>